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2" w:rsidRDefault="00337042" w:rsidP="003370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 класс</w:t>
      </w:r>
      <w:r w:rsidR="0079396E">
        <w:rPr>
          <w:rFonts w:ascii="Times New Roman" w:hAnsi="Times New Roman" w:cs="Times New Roman"/>
          <w:sz w:val="24"/>
          <w:szCs w:val="24"/>
        </w:rPr>
        <w:t xml:space="preserve"> на </w:t>
      </w:r>
      <w:r w:rsidR="00D23D6D">
        <w:rPr>
          <w:rFonts w:ascii="Times New Roman" w:hAnsi="Times New Roman" w:cs="Times New Roman"/>
          <w:sz w:val="24"/>
          <w:szCs w:val="24"/>
        </w:rPr>
        <w:t>25</w:t>
      </w:r>
      <w:r w:rsidR="00FB4658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9396E" w:rsidRPr="0079396E" w:rsidRDefault="0079396E" w:rsidP="0079396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6085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3969"/>
        <w:gridCol w:w="2978"/>
      </w:tblGrid>
      <w:tr w:rsidR="00337042" w:rsidTr="00A432A2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7042" w:rsidRDefault="00337042" w:rsidP="00D23D6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</w:t>
            </w:r>
            <w:r w:rsidR="00D23D6D">
              <w:rPr>
                <w:b/>
                <w:sz w:val="24"/>
                <w:szCs w:val="24"/>
              </w:rPr>
              <w:t>25</w:t>
            </w:r>
            <w:r w:rsidR="00FB4658">
              <w:rPr>
                <w:b/>
                <w:sz w:val="24"/>
                <w:szCs w:val="24"/>
              </w:rPr>
              <w:t>.05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2" w:rsidRDefault="00337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DD5B9F" w:rsidTr="00A432A2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9F" w:rsidRDefault="00DD5B9F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8C2BAC" w:rsidRDefault="00DD5B9F" w:rsidP="00A432A2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BA108C" w:rsidRDefault="00DD5B9F" w:rsidP="00B9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A108C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Щетиниа</w:t>
            </w:r>
            <w:proofErr w:type="spellEnd"/>
            <w:r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«Обобщение и систематизация  учебного материала  по алгебре».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DD5B9F" w:rsidP="00B96AE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 по ссылке на сайт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https://www.time4math.ru/ege</w:t>
              </w:r>
            </w:hyperlink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по справочному материалу способы решения уравнений и неравенств и решить задания: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1.Решить уравнения: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4Х + 3,2 = 2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Б)(5Х- 4) * (Х -9) =0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– 0,6) * (0,6 +Х) = 0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2.Реште неравенства: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4Х + 3,2&gt; 2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Б)(5Х- 4) * (Х -9) &lt;0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– 0,6) * (0,6 +Х) &gt; 0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3)Постройте график функции: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2Х + 3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У =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У = 8/Х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-6/Х</w:t>
            </w:r>
          </w:p>
          <w:p w:rsidR="00DD5B9F" w:rsidRDefault="00DD5B9F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в тетради.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по справочному материалу способы решения уравнений и неравенств. Решить: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1)1,5Х – 3(Х +1) = 0,6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1,5Х – 3(Х +1) &gt;0,6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3)1,5Х – 3(Х +1) &lt; 0,6</w:t>
            </w:r>
          </w:p>
          <w:p w:rsidR="00DD5B9F" w:rsidRDefault="00DD5B9F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прислать в ВК.</w:t>
            </w:r>
          </w:p>
        </w:tc>
      </w:tr>
      <w:tr w:rsidR="00DD5B9F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9F" w:rsidRDefault="00DD5B9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525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A432A2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A432A2" w:rsidRDefault="00DD5B9F" w:rsidP="007A3CCD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t xml:space="preserve">Физика  </w:t>
            </w:r>
          </w:p>
          <w:p w:rsidR="00DD5B9F" w:rsidRPr="00A432A2" w:rsidRDefault="00DD5B9F" w:rsidP="007A3CCD">
            <w:pPr>
              <w:rPr>
                <w:sz w:val="24"/>
                <w:szCs w:val="24"/>
              </w:rPr>
            </w:pPr>
            <w:r w:rsidRPr="00A432A2">
              <w:rPr>
                <w:sz w:val="24"/>
                <w:szCs w:val="24"/>
              </w:rPr>
              <w:t>Богданова Н.В.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на повторение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атома и атомного ядра».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1.Кто из учёных предложил ядерную модель атома?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- Томсон В.- Резерфорд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- Содди Г.- Иваненко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 излучение - это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вторичное радиоактивное излучение при начале цепной реакции;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поток нейтронов, образующихся в цепной реакции;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электромагнитные волны;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поток электронов.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Какой прибор при прохождении через него ионизирующей частицы выдает сигнал в виде кратковременного импульса электрического тока: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счетчик Гейгера;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фотоэлемент;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динамик;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камера Вильсона.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Атом любого элемента состоит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D5B9F" w:rsidRDefault="00DD5B9F" w:rsidP="00DD5B9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Электронов и протонов.</w:t>
            </w:r>
          </w:p>
          <w:p w:rsidR="00DD5B9F" w:rsidRDefault="00DD5B9F" w:rsidP="00DD5B9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Нуклонов и электронов.</w:t>
            </w:r>
          </w:p>
          <w:p w:rsidR="00DD5B9F" w:rsidRDefault="00DD5B9F" w:rsidP="00DD5B9F">
            <w:pPr>
              <w:pStyle w:val="normal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Протонов и нейтронов.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 Число электронов в атоме равно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числу нейтронов в ядре;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числу протонов в ядре;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разности между числом протонов и нейтронов;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числу нуклонов в ядре.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6.В результате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альфа-распада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элемент смещается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А.- одну клетку ближе к концу периодической системы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Б.- две клетки к началу периодической системы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- две клетки ближе к концу периодической системы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- четыре клетки к началу периодической системы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7. В состав атома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64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входят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64р, 29n, 29ȇ  В. 29p, 35n, 29ȇ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29p, 64n, 29ȇ  Г. 29р, 64n, 35ȇ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8. Между частицами в ядре атома действуют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гравитационные силы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электромагнитные силы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ядерные силы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кулоновские силы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9. Между источником радиоактивного излучения и детектором помещен слой картона толщиной 2 мм. Какое излучение может пройти через него?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только α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только β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α и β</w:t>
            </w:r>
          </w:p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β и 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DD5B9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DD5B9F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9F" w:rsidRDefault="00DD5B9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79396E" w:rsidRDefault="00DD5B9F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79396E" w:rsidRDefault="00DD5B9F" w:rsidP="007A3CCD">
            <w:pPr>
              <w:rPr>
                <w:sz w:val="24"/>
                <w:szCs w:val="24"/>
              </w:rPr>
            </w:pPr>
          </w:p>
          <w:p w:rsidR="00DD5B9F" w:rsidRPr="0079396E" w:rsidRDefault="00DD5B9F" w:rsidP="007A3CCD">
            <w:pPr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Орфография. Пунктуация.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https://uchitelya.com/russkiy-yazyk/140875-konspekt-uroka-povtoryaem-orfografiyu-i-punktuaciyu-9-klass.html</w:t>
              </w:r>
            </w:hyperlink>
          </w:p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 параграф 47, упражнения 262,263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DD5B9F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9F" w:rsidRDefault="00DD5B9F">
            <w:pPr>
              <w:rPr>
                <w:b/>
                <w:sz w:val="24"/>
                <w:szCs w:val="24"/>
              </w:rPr>
            </w:pP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DD5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10.20- 10.50</w:t>
            </w:r>
          </w:p>
          <w:p w:rsidR="00DD5B9F" w:rsidRDefault="00DD5B9F">
            <w:pPr>
              <w:jc w:val="center"/>
              <w:rPr>
                <w:sz w:val="24"/>
                <w:szCs w:val="24"/>
              </w:rPr>
            </w:pPr>
          </w:p>
        </w:tc>
      </w:tr>
      <w:tr w:rsidR="00DD5B9F" w:rsidTr="00EA4F95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9F" w:rsidRDefault="00DD5B9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79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10.50-11.20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BA108C" w:rsidRDefault="00DD5B9F" w:rsidP="00EA4F95">
            <w:pPr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8C2BAC" w:rsidRDefault="00DD5B9F" w:rsidP="00562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DD5B9F" w:rsidRPr="008C2BAC" w:rsidRDefault="00DD5B9F" w:rsidP="00562C4D">
            <w:pPr>
              <w:rPr>
                <w:sz w:val="24"/>
                <w:szCs w:val="24"/>
              </w:rPr>
            </w:pPr>
          </w:p>
          <w:p w:rsidR="00DD5B9F" w:rsidRPr="008C2BAC" w:rsidRDefault="00DD5B9F" w:rsidP="00562C4D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Организменный уровень.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 </w:t>
            </w:r>
          </w:p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https://www.youtube.com/watch?v=haHdOutqUxM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https://www.youtube.com/watch?v=ueBDxqlp8DI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B96AE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 </w:t>
            </w:r>
          </w:p>
          <w:p w:rsidR="00DD5B9F" w:rsidRDefault="00DD5B9F" w:rsidP="00DD5B9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Главу 3 учебника.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Главу 3 учебника.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 вопросы Раздел Селекция.</w:t>
            </w:r>
          </w:p>
          <w:p w:rsidR="00DD5B9F" w:rsidRDefault="00DD5B9F" w:rsidP="00B96AE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сообщением в ВК</w:t>
            </w:r>
          </w:p>
          <w:p w:rsidR="00DD5B9F" w:rsidRDefault="00DD5B9F" w:rsidP="00DD5B9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B9F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9F" w:rsidRDefault="00DD5B9F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8C2BAC" w:rsidRDefault="00DD5B9F" w:rsidP="00A432A2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8C2BAC" w:rsidRDefault="00DD5B9F" w:rsidP="00B96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DD5B9F" w:rsidRPr="008C2BAC" w:rsidRDefault="00DD5B9F" w:rsidP="00B96AEF">
            <w:pPr>
              <w:rPr>
                <w:sz w:val="24"/>
                <w:szCs w:val="24"/>
              </w:rPr>
            </w:pPr>
          </w:p>
          <w:p w:rsidR="00DD5B9F" w:rsidRPr="008C2BAC" w:rsidRDefault="00DD5B9F" w:rsidP="00B96AEF">
            <w:pPr>
              <w:rPr>
                <w:sz w:val="24"/>
                <w:szCs w:val="24"/>
              </w:rPr>
            </w:pPr>
            <w:r w:rsidRPr="008C2BAC">
              <w:rPr>
                <w:sz w:val="24"/>
                <w:szCs w:val="24"/>
              </w:rPr>
              <w:t>Козлов Н.Н.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медицинская помощь при передозировке при приеме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DD5B9F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D5B9F" w:rsidRDefault="00DD5B9F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и ответить на вопросы   </w:t>
            </w:r>
          </w:p>
          <w:p w:rsidR="00DD5B9F" w:rsidRDefault="00DD5B9F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https://www.youtube.com/watch?v=b44Qhk5Tpn8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https://www.youtube.com/watch?v=jt5Bt0JEemU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связи: </w:t>
            </w:r>
          </w:p>
          <w:p w:rsidR="00DD5B9F" w:rsidRDefault="00DD5B9F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12.2. Ответить на вопросы.</w:t>
            </w:r>
          </w:p>
          <w:p w:rsidR="00DD5B9F" w:rsidRDefault="00DD5B9F" w:rsidP="00B96AEF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DD5B9F" w:rsidP="00B96AEF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Не предусмотрено.</w:t>
            </w:r>
          </w:p>
        </w:tc>
      </w:tr>
      <w:tr w:rsidR="00DD5B9F" w:rsidTr="00A432A2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9F" w:rsidRDefault="00DD5B9F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A43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8C2BAC" w:rsidRDefault="00DD5B9F" w:rsidP="00B96AEF">
            <w:pPr>
              <w:rPr>
                <w:sz w:val="24"/>
                <w:szCs w:val="24"/>
              </w:rPr>
            </w:pPr>
            <w:r w:rsidRPr="007E76FA">
              <w:rPr>
                <w:sz w:val="24"/>
                <w:szCs w:val="24"/>
              </w:rPr>
              <w:t>С помощью ЭОР, VK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3C03FE" w:rsidRDefault="00DD5B9F" w:rsidP="00A432A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 xml:space="preserve">Обществознание </w:t>
            </w:r>
          </w:p>
          <w:p w:rsidR="00DD5B9F" w:rsidRPr="003C03FE" w:rsidRDefault="00DD5B9F" w:rsidP="00A432A2">
            <w:pPr>
              <w:rPr>
                <w:sz w:val="24"/>
                <w:szCs w:val="24"/>
              </w:rPr>
            </w:pPr>
          </w:p>
          <w:p w:rsidR="00DD5B9F" w:rsidRPr="003C03FE" w:rsidRDefault="00DD5B9F" w:rsidP="00A432A2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Дмитриева Л.Н.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DD5B9F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DD5B9F" w:rsidRDefault="00DD5B9F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https://onlinetestpad.com/ru/test/390381-itogovyj-povtoritelno-obobshhayushhij-urok-po-kursu-obshhestvoznanie-9-klas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5B9F" w:rsidRDefault="00DD5B9F" w:rsidP="00B96AE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прислать личным сообщением ВК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B96AE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D5B9F" w:rsidTr="007E0FE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9F" w:rsidRDefault="00DD5B9F" w:rsidP="00A432A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EA4F95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3C03FE" w:rsidRDefault="00DD5B9F" w:rsidP="00EE1D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Pr="00EA4F95" w:rsidRDefault="00DD5B9F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DD5B9F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9F" w:rsidRDefault="00DD5B9F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C7A" w:rsidRPr="00337042" w:rsidRDefault="00826C7A">
      <w:pPr>
        <w:rPr>
          <w:rFonts w:ascii="Times New Roman" w:hAnsi="Times New Roman" w:cs="Times New Roman"/>
          <w:sz w:val="24"/>
          <w:szCs w:val="24"/>
        </w:rPr>
      </w:pPr>
    </w:p>
    <w:sectPr w:rsidR="00826C7A" w:rsidRPr="00337042" w:rsidSect="00E1080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7042"/>
    <w:rsid w:val="000407AC"/>
    <w:rsid w:val="00103845"/>
    <w:rsid w:val="00273BD7"/>
    <w:rsid w:val="002B79BF"/>
    <w:rsid w:val="00313237"/>
    <w:rsid w:val="00337042"/>
    <w:rsid w:val="00411BBA"/>
    <w:rsid w:val="004A0587"/>
    <w:rsid w:val="004A5FA1"/>
    <w:rsid w:val="00525B63"/>
    <w:rsid w:val="005529BA"/>
    <w:rsid w:val="00633771"/>
    <w:rsid w:val="0070505D"/>
    <w:rsid w:val="007340D8"/>
    <w:rsid w:val="00736BE8"/>
    <w:rsid w:val="0079396E"/>
    <w:rsid w:val="0082682E"/>
    <w:rsid w:val="00826C7A"/>
    <w:rsid w:val="00967DFE"/>
    <w:rsid w:val="00A432A2"/>
    <w:rsid w:val="00BB1543"/>
    <w:rsid w:val="00C64BAB"/>
    <w:rsid w:val="00CC2646"/>
    <w:rsid w:val="00D23D6D"/>
    <w:rsid w:val="00DD5B9F"/>
    <w:rsid w:val="00E10802"/>
    <w:rsid w:val="00E21223"/>
    <w:rsid w:val="00EA4F95"/>
    <w:rsid w:val="00EA726A"/>
    <w:rsid w:val="00FB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042"/>
    <w:rPr>
      <w:color w:val="0000FF"/>
      <w:u w:val="single"/>
    </w:rPr>
  </w:style>
  <w:style w:type="table" w:styleId="a4">
    <w:name w:val="Table Grid"/>
    <w:basedOn w:val="a1"/>
    <w:rsid w:val="0033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A5FA1"/>
  </w:style>
  <w:style w:type="character" w:customStyle="1" w:styleId="c20">
    <w:name w:val="c20"/>
    <w:basedOn w:val="a0"/>
    <w:rsid w:val="004A5FA1"/>
  </w:style>
  <w:style w:type="paragraph" w:styleId="a5">
    <w:name w:val="Balloon Text"/>
    <w:basedOn w:val="a"/>
    <w:link w:val="a6"/>
    <w:uiPriority w:val="99"/>
    <w:semiHidden/>
    <w:unhideWhenUsed/>
    <w:rsid w:val="0010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84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3845"/>
    <w:rPr>
      <w:color w:val="800080" w:themeColor="followedHyperlink"/>
      <w:u w:val="single"/>
    </w:rPr>
  </w:style>
  <w:style w:type="paragraph" w:customStyle="1" w:styleId="normal">
    <w:name w:val="normal"/>
    <w:rsid w:val="00EA4F95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BDxqlp8D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aHdOutqUxM" TargetMode="External"/><Relationship Id="rId12" Type="http://schemas.openxmlformats.org/officeDocument/2006/relationships/hyperlink" Target="https://onlinetestpad.com/ru/test/390381-itogovyj-povtoritelno-obobshhayushhij-urok-po-kursu-obshhestvoznanie-9-kl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140875-konspekt-uroka-povtoryaem-orfografiyu-i-punktuaciyu-9-klass.html" TargetMode="External"/><Relationship Id="rId11" Type="http://schemas.openxmlformats.org/officeDocument/2006/relationships/hyperlink" Target="https://www.youtube.com/watch?v=jt5Bt0JEemU" TargetMode="External"/><Relationship Id="rId5" Type="http://schemas.openxmlformats.org/officeDocument/2006/relationships/hyperlink" Target="https://www.time4math.ru/ege" TargetMode="External"/><Relationship Id="rId10" Type="http://schemas.openxmlformats.org/officeDocument/2006/relationships/hyperlink" Target="https://www.youtube.com/watch?v=b44Qhk5Tpn8" TargetMode="External"/><Relationship Id="rId4" Type="http://schemas.openxmlformats.org/officeDocument/2006/relationships/hyperlink" Target="https://www.time4math.ru/ege" TargetMode="External"/><Relationship Id="rId9" Type="http://schemas.openxmlformats.org/officeDocument/2006/relationships/hyperlink" Target="mailto:kozlov.kalina201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2020-04-03T14:13:00Z</dcterms:created>
  <dcterms:modified xsi:type="dcterms:W3CDTF">2020-05-24T10:40:00Z</dcterms:modified>
</cp:coreProperties>
</file>