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934981">
        <w:rPr>
          <w:rFonts w:ascii="Times New Roman" w:hAnsi="Times New Roman" w:cs="Times New Roman"/>
          <w:sz w:val="24"/>
          <w:szCs w:val="24"/>
        </w:rPr>
        <w:t>6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7B28C5" w:rsidP="0093498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34981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34981" w:rsidRPr="00640887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34981" w:rsidRPr="00640887" w:rsidRDefault="0093498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34981" w:rsidRPr="00640887" w:rsidRDefault="00934981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34981" w:rsidRPr="00640887" w:rsidRDefault="00934981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34981" w:rsidRPr="00934981" w:rsidRDefault="00934981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34981" w:rsidRPr="007B28C5" w:rsidRDefault="00934981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934981" w:rsidRDefault="0093498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97">
              <w:rPr>
                <w:rFonts w:ascii="Times New Roman" w:hAnsi="Times New Roman"/>
                <w:sz w:val="24"/>
                <w:szCs w:val="24"/>
              </w:rPr>
              <w:t>Оценка техники приема мяча.</w:t>
            </w:r>
          </w:p>
          <w:p w:rsidR="00934981" w:rsidRDefault="0093498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игра волейбол, прыжковые упражнения.</w:t>
            </w:r>
          </w:p>
        </w:tc>
        <w:tc>
          <w:tcPr>
            <w:tcW w:w="4394" w:type="dxa"/>
          </w:tcPr>
          <w:p w:rsidR="00934981" w:rsidRDefault="0093498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934981" w:rsidRDefault="00934981" w:rsidP="00C06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34981" w:rsidRDefault="0093498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934981" w:rsidRDefault="0093498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60-61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934981" w:rsidRDefault="00934981" w:rsidP="00C06DE0">
            <w:pPr>
              <w:jc w:val="center"/>
            </w:pPr>
            <w:hyperlink r:id="rId5" w:history="1">
              <w:r w:rsidRPr="00C95F97">
                <w:rPr>
                  <w:color w:val="0000FF"/>
                  <w:u w:val="single"/>
                </w:rPr>
                <w:t>https://www.youtube.com/watch?v=2yz9LRgj4_o</w:t>
              </w:r>
            </w:hyperlink>
          </w:p>
          <w:p w:rsidR="00934981" w:rsidRDefault="0093498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95F97">
                <w:rPr>
                  <w:color w:val="0000FF"/>
                  <w:u w:val="single"/>
                </w:rPr>
                <w:t>https://www.youtube.com/watch?v=tTSCB5rDWE0</w:t>
              </w:r>
            </w:hyperlink>
          </w:p>
        </w:tc>
        <w:tc>
          <w:tcPr>
            <w:tcW w:w="2430" w:type="dxa"/>
          </w:tcPr>
          <w:p w:rsidR="00934981" w:rsidRPr="00934981" w:rsidRDefault="00934981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34981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34981" w:rsidRPr="00640887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34981" w:rsidRPr="00640887" w:rsidRDefault="0093498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34981" w:rsidRPr="00640887" w:rsidRDefault="00934981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34981" w:rsidRPr="00640887" w:rsidRDefault="00934981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9 .40</w:t>
            </w:r>
          </w:p>
        </w:tc>
        <w:tc>
          <w:tcPr>
            <w:tcW w:w="1917" w:type="dxa"/>
          </w:tcPr>
          <w:p w:rsidR="00934981" w:rsidRPr="004D535C" w:rsidRDefault="00934981" w:rsidP="009349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934981" w:rsidRPr="007B28C5" w:rsidRDefault="00934981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34981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934981" w:rsidRPr="007B28C5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934981" w:rsidRPr="00EC7A73" w:rsidRDefault="00934981" w:rsidP="00C06D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7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  <w:p w:rsidR="00934981" w:rsidRPr="00EC7A73" w:rsidRDefault="00934981" w:rsidP="00C06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3.Растительная жизнь.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Благодаря какому физическому явлению происходит засолка огурцов? 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Согласно легенде оно помогло открыть Ньютону закон всемирного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тяготения. (</w:t>
            </w: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Яблоко)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Сельское население средней полосы России считает, что это дерево обладает наибольшей удельной теплотой сгорания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Какое свойство снежного покрова достаточной глубины позволяет перенести суровые зимы озимым культурам?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4.Очевидное – невероятное.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Пары этого опасного для здоровья человека вещества используются в лампах </w:t>
            </w: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дневного света.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Вследствие своей тугоплавкости этот металл можно встретить в лампе накаливания.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Эти газы называются так же, как и тела, обладающие большой массой</w:t>
            </w:r>
          </w:p>
          <w:p w:rsidR="00934981" w:rsidRPr="00934981" w:rsidRDefault="00934981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Если добавить в железо сравнительно небольшое количество этого вещества, то оно становится прочной и твёрдой сталью.</w:t>
            </w:r>
          </w:p>
        </w:tc>
        <w:tc>
          <w:tcPr>
            <w:tcW w:w="2430" w:type="dxa"/>
          </w:tcPr>
          <w:p w:rsidR="00934981" w:rsidRPr="00950FCA" w:rsidRDefault="00934981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934981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34981" w:rsidRPr="00640887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34981" w:rsidRPr="00640887" w:rsidRDefault="00934981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34981" w:rsidRPr="00640887" w:rsidRDefault="00934981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34981" w:rsidRPr="00640887" w:rsidRDefault="00934981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34981" w:rsidRPr="007B28C5" w:rsidRDefault="0093498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34981" w:rsidRPr="007B28C5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4981" w:rsidRPr="007B28C5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4394" w:type="dxa"/>
          </w:tcPr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https://resh.edu.ru/subject/lesson/2607/main/</w:t>
              </w:r>
            </w:hyperlink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Зайдите по ссылке, выполните тренировочные  задания:</w:t>
            </w:r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69021" w:history="1"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https://resh.edu.ru/subject/lesson/2607/train/#169021</w:t>
              </w:r>
            </w:hyperlink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42, упражнение 231</w:t>
            </w:r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981" w:rsidRPr="00934981" w:rsidRDefault="00934981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4D535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4981" w:rsidRPr="007B28C5" w:rsidTr="0093498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34981" w:rsidRPr="00640887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34981" w:rsidRPr="00640887" w:rsidRDefault="0093498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34981" w:rsidRPr="00640887" w:rsidRDefault="00934981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34981" w:rsidRPr="00B40727" w:rsidRDefault="00934981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34981" w:rsidRDefault="00934981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81" w:rsidRPr="00B40727" w:rsidRDefault="00934981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934981" w:rsidRPr="004D535C" w:rsidRDefault="00934981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Подготовка к ОГЭ. Задание 15 </w:t>
            </w:r>
          </w:p>
          <w:p w:rsidR="00934981" w:rsidRPr="00B40727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 по ссылке 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D53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  задание 15    «Неравенства»  и решить часть 2 ФИПИ 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1)Линейные неравенства. Решить задание 2;</w:t>
            </w:r>
          </w:p>
          <w:p w:rsidR="00934981" w:rsidRPr="00934981" w:rsidRDefault="00934981" w:rsidP="00934981">
            <w:pPr>
              <w:rPr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2)Квадратные неравенства. Часть 1 ФИПИ  </w:t>
            </w:r>
            <w:proofErr w:type="gramStart"/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задании</w:t>
            </w:r>
            <w:proofErr w:type="gramEnd"/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9, 11. Решить в тетради.</w:t>
            </w:r>
          </w:p>
          <w:p w:rsidR="00934981" w:rsidRPr="00934981" w:rsidRDefault="00934981" w:rsidP="00934981">
            <w:pPr>
              <w:rPr>
                <w:lang w:val="ru-RU"/>
              </w:rPr>
            </w:pPr>
          </w:p>
        </w:tc>
        <w:tc>
          <w:tcPr>
            <w:tcW w:w="2430" w:type="dxa"/>
          </w:tcPr>
          <w:p w:rsidR="00934981" w:rsidRPr="00934981" w:rsidRDefault="00934981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34981" w:rsidRPr="00640887" w:rsidTr="00950FCA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34981" w:rsidRPr="00640887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934981" w:rsidRPr="00640887" w:rsidRDefault="00934981" w:rsidP="00934981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34981" w:rsidRPr="00640887" w:rsidRDefault="00934981" w:rsidP="0093498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34981" w:rsidRPr="00640887" w:rsidRDefault="00934981" w:rsidP="0093498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34981" w:rsidRPr="00B40727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81" w:rsidRPr="004D535C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  <w:p w:rsidR="00934981" w:rsidRPr="00B40727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34981" w:rsidRPr="000B041A" w:rsidRDefault="00934981" w:rsidP="009349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394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контакте (весь класс) </w:t>
            </w:r>
          </w:p>
          <w:p w:rsid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связи: Прочитать учебник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араграф</w:t>
            </w: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4.1. Написать отличительные черты информационного общества, а также отметить их положительные и отрицательные качества.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4981" w:rsidRPr="00934981" w:rsidRDefault="00934981" w:rsidP="009349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пройдя по ссылке:</w:t>
            </w:r>
          </w:p>
          <w:p w:rsidR="00934981" w:rsidRPr="00934981" w:rsidRDefault="00934981" w:rsidP="00934981">
            <w:pPr>
              <w:shd w:val="clear" w:color="auto" w:fill="FFFFFF"/>
              <w:rPr>
                <w:lang w:val="ru-RU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934981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934981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934981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934981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934981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934981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oUxGvfmkQ</w:t>
              </w:r>
              <w:proofErr w:type="spellEnd"/>
              <w:r w:rsidRPr="00934981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s</w:t>
              </w:r>
            </w:hyperlink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отличительные черты информационного общества, а также отметить их положительные и отрицательные качества.</w:t>
            </w:r>
          </w:p>
          <w:p w:rsidR="00934981" w:rsidRPr="00934981" w:rsidRDefault="00934981" w:rsidP="009349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934981" w:rsidRPr="00950FCA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934981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34981" w:rsidRPr="002075BF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34981" w:rsidRPr="00E4634F" w:rsidRDefault="00934981" w:rsidP="00934981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34981" w:rsidRPr="004F2705" w:rsidRDefault="00934981" w:rsidP="0093498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34981" w:rsidRPr="00005943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34981" w:rsidRPr="00E26752" w:rsidRDefault="00934981" w:rsidP="0093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934981" w:rsidRPr="00E26752" w:rsidRDefault="00934981" w:rsidP="0093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Россия и мир на рубеже 19-20вв.</w:t>
            </w:r>
          </w:p>
        </w:tc>
        <w:tc>
          <w:tcPr>
            <w:tcW w:w="4394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34981" w:rsidRPr="00934981" w:rsidRDefault="00934981" w:rsidP="00934981">
            <w:pPr>
              <w:ind w:left="720"/>
              <w:rPr>
                <w:lang w:val="ru-RU"/>
              </w:rPr>
            </w:pPr>
            <w:r w:rsidRPr="009349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  <w:hyperlink r:id="rId11" w:history="1">
              <w:r w:rsidRPr="005A0DAA">
                <w:rPr>
                  <w:rStyle w:val="a3"/>
                </w:rPr>
                <w:t>https</w:t>
              </w:r>
              <w:r w:rsidRPr="00934981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934981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934981">
                <w:rPr>
                  <w:rStyle w:val="a3"/>
                  <w:lang w:val="ru-RU"/>
                </w:rPr>
                <w:t>/</w:t>
              </w:r>
              <w:r w:rsidRPr="005A0DAA">
                <w:rPr>
                  <w:rStyle w:val="a3"/>
                </w:rPr>
                <w:t>VSXUI</w:t>
              </w:r>
              <w:r w:rsidRPr="00934981">
                <w:rPr>
                  <w:rStyle w:val="a3"/>
                  <w:lang w:val="ru-RU"/>
                </w:rPr>
                <w:t>8</w:t>
              </w:r>
              <w:proofErr w:type="spellStart"/>
              <w:r w:rsidRPr="005A0DAA">
                <w:rPr>
                  <w:rStyle w:val="a3"/>
                </w:rPr>
                <w:t>Eddjk</w:t>
              </w:r>
              <w:proofErr w:type="spellEnd"/>
            </w:hyperlink>
          </w:p>
          <w:p w:rsidR="00934981" w:rsidRPr="00D5501D" w:rsidRDefault="00934981" w:rsidP="00934981">
            <w:pPr>
              <w:widowControl/>
              <w:numPr>
                <w:ilvl w:val="0"/>
                <w:numId w:val="1"/>
              </w:numPr>
              <w:autoSpaceDE/>
              <w:autoSpaceDN/>
              <w:spacing w:line="253" w:lineRule="atLeast"/>
              <w:ind w:left="0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Выполнить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задания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: </w:t>
            </w:r>
          </w:p>
          <w:p w:rsidR="00934981" w:rsidRPr="00934981" w:rsidRDefault="00934981" w:rsidP="00934981">
            <w:pPr>
              <w:widowControl/>
              <w:numPr>
                <w:ilvl w:val="0"/>
                <w:numId w:val="1"/>
              </w:numPr>
              <w:autoSpaceDE/>
              <w:autoSpaceDN/>
              <w:spacing w:line="253" w:lineRule="atLeast"/>
              <w:ind w:left="0"/>
              <w:rPr>
                <w:rFonts w:ascii="roboto" w:eastAsia="Times New Roman" w:hAnsi="roboto" w:cs="Times New Roman"/>
                <w:color w:val="000000"/>
                <w:lang w:val="ru-RU" w:eastAsia="ru-RU"/>
              </w:rPr>
            </w:pPr>
            <w:r w:rsidRPr="00934981">
              <w:rPr>
                <w:rFonts w:ascii="roboto" w:eastAsia="Times New Roman" w:hAnsi="roboto" w:cs="Times New Roman"/>
                <w:b/>
                <w:bCs/>
                <w:color w:val="000000"/>
                <w:lang w:val="ru-RU" w:eastAsia="ru-RU"/>
              </w:rPr>
              <w:t xml:space="preserve">1. </w:t>
            </w:r>
            <w:r w:rsidRPr="00D5501D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 </w:t>
            </w:r>
            <w:r w:rsidRPr="00934981">
              <w:rPr>
                <w:rFonts w:ascii="roboto" w:eastAsia="Times New Roman" w:hAnsi="roboto" w:cs="Times New Roman"/>
                <w:color w:val="000000"/>
                <w:lang w:val="ru-RU" w:eastAsia="ru-RU"/>
              </w:rPr>
              <w:t>Проанализируете «Подъем промышленного производства»</w:t>
            </w:r>
            <w:proofErr w:type="gramStart"/>
            <w:r w:rsidRPr="00934981">
              <w:rPr>
                <w:rFonts w:ascii="roboto" w:eastAsia="Times New Roman" w:hAnsi="roboto" w:cs="Times New Roman"/>
                <w:color w:val="000000"/>
                <w:lang w:val="ru-RU" w:eastAsia="ru-RU"/>
              </w:rPr>
              <w:t xml:space="preserve"> :</w:t>
            </w:r>
            <w:proofErr w:type="gramEnd"/>
            <w:r w:rsidRPr="00934981">
              <w:rPr>
                <w:rFonts w:ascii="roboto" w:eastAsia="Times New Roman" w:hAnsi="roboto" w:cs="Times New Roman"/>
                <w:color w:val="000000"/>
                <w:lang w:val="ru-RU" w:eastAsia="ru-RU"/>
              </w:rPr>
              <w:t xml:space="preserve"> + и -</w:t>
            </w:r>
          </w:p>
          <w:p w:rsidR="00934981" w:rsidRPr="00D5501D" w:rsidRDefault="00934981" w:rsidP="00934981">
            <w:pPr>
              <w:widowControl/>
              <w:numPr>
                <w:ilvl w:val="0"/>
                <w:numId w:val="1"/>
              </w:numPr>
              <w:autoSpaceDE/>
              <w:autoSpaceDN/>
              <w:spacing w:line="253" w:lineRule="atLeast"/>
              <w:ind w:left="0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934981">
              <w:rPr>
                <w:rFonts w:ascii="roboto" w:eastAsia="Times New Roman" w:hAnsi="roboto" w:cs="Times New Roman"/>
                <w:b/>
                <w:bCs/>
                <w:color w:val="000000"/>
                <w:lang w:val="ru-RU" w:eastAsia="ru-RU"/>
              </w:rPr>
              <w:t xml:space="preserve">2. </w:t>
            </w:r>
            <w:r w:rsidRPr="00D5501D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 </w:t>
            </w:r>
            <w:r w:rsidRPr="00934981">
              <w:rPr>
                <w:rFonts w:ascii="roboto" w:eastAsia="Times New Roman" w:hAnsi="roboto" w:cs="Times New Roman"/>
                <w:color w:val="000000"/>
                <w:lang w:val="ru-RU" w:eastAsia="ru-RU"/>
              </w:rPr>
              <w:t xml:space="preserve">Определите основные черты государственной политики России в области промышленности. </w:t>
            </w:r>
            <w:proofErr w:type="spellStart"/>
            <w:r w:rsidRPr="00D5501D">
              <w:rPr>
                <w:rFonts w:ascii="roboto" w:eastAsia="Times New Roman" w:hAnsi="roboto" w:cs="Times New Roman"/>
                <w:color w:val="000000"/>
                <w:lang w:eastAsia="ru-RU"/>
              </w:rPr>
              <w:t>Охарактеризуйте</w:t>
            </w:r>
            <w:proofErr w:type="spellEnd"/>
            <w:r w:rsidRPr="00D5501D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501D">
              <w:rPr>
                <w:rFonts w:ascii="roboto" w:eastAsia="Times New Roman" w:hAnsi="roboto" w:cs="Times New Roman"/>
                <w:color w:val="000000"/>
                <w:lang w:eastAsia="ru-RU"/>
              </w:rPr>
              <w:t>реформы</w:t>
            </w:r>
            <w:proofErr w:type="spellEnd"/>
            <w:r w:rsidRPr="00D5501D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501D">
              <w:rPr>
                <w:rFonts w:ascii="roboto" w:eastAsia="Times New Roman" w:hAnsi="roboto" w:cs="Times New Roman"/>
                <w:color w:val="000000"/>
                <w:lang w:eastAsia="ru-RU"/>
              </w:rPr>
              <w:t>С.Ю.Витте</w:t>
            </w:r>
            <w:proofErr w:type="spellEnd"/>
            <w:r w:rsidRPr="00D5501D">
              <w:rPr>
                <w:rFonts w:ascii="roboto" w:eastAsia="Times New Roman" w:hAnsi="roboto" w:cs="Times New Roman"/>
                <w:color w:val="000000"/>
                <w:lang w:eastAsia="ru-RU"/>
              </w:rPr>
              <w:t>.</w:t>
            </w:r>
          </w:p>
          <w:p w:rsidR="00934981" w:rsidRPr="00B813F4" w:rsidRDefault="00934981" w:rsidP="0093498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30" w:type="dxa"/>
          </w:tcPr>
          <w:p w:rsidR="00934981" w:rsidRPr="00950FCA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34981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34981" w:rsidRPr="00A4052C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34981" w:rsidRPr="002075BF" w:rsidRDefault="0093498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934981" w:rsidRPr="002075BF" w:rsidRDefault="00934981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934981" w:rsidRPr="00E26752" w:rsidRDefault="0093498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34981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934981" w:rsidRPr="00E26752" w:rsidRDefault="0093498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934981" w:rsidRPr="00934981" w:rsidRDefault="00934981" w:rsidP="00C06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рассказе, трагизм ее судьбы в рассказе А.Солженицына «Матренин двор»</w:t>
            </w:r>
          </w:p>
        </w:tc>
        <w:tc>
          <w:tcPr>
            <w:tcW w:w="4394" w:type="dxa"/>
          </w:tcPr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https://resh.edu.ru/subject/lesson/2177/main/</w:t>
              </w:r>
            </w:hyperlink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99977" w:history="1">
              <w:r w:rsidRPr="009349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https://resh.edu.ru/subject/lesson/2177/train/#199977</w:t>
              </w:r>
            </w:hyperlink>
          </w:p>
          <w:p w:rsidR="00934981" w:rsidRPr="00934981" w:rsidRDefault="0093498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страницы 255- 256 (анализ эпизода)</w:t>
            </w:r>
          </w:p>
        </w:tc>
        <w:tc>
          <w:tcPr>
            <w:tcW w:w="2430" w:type="dxa"/>
          </w:tcPr>
          <w:p w:rsidR="00934981" w:rsidRPr="00934981" w:rsidRDefault="00934981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76C"/>
    <w:multiLevelType w:val="multilevel"/>
    <w:tmpl w:val="654A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D7143"/>
    <w:rsid w:val="001F445F"/>
    <w:rsid w:val="00366CDB"/>
    <w:rsid w:val="004D535C"/>
    <w:rsid w:val="00524384"/>
    <w:rsid w:val="00653D78"/>
    <w:rsid w:val="00730A9C"/>
    <w:rsid w:val="007B28C5"/>
    <w:rsid w:val="007F090B"/>
    <w:rsid w:val="00934981"/>
    <w:rsid w:val="00950FCA"/>
    <w:rsid w:val="00DB3AFD"/>
    <w:rsid w:val="00DE70DF"/>
    <w:rsid w:val="00E26752"/>
    <w:rsid w:val="00E61B31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50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07/train/" TargetMode="External"/><Relationship Id="rId13" Type="http://schemas.openxmlformats.org/officeDocument/2006/relationships/hyperlink" Target="https://resh.edu.ru/subject/lesson/2177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07/main/" TargetMode="External"/><Relationship Id="rId12" Type="http://schemas.openxmlformats.org/officeDocument/2006/relationships/hyperlink" Target="https://resh.edu.ru/subject/lesson/2177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SCB5rDWE0" TargetMode="External"/><Relationship Id="rId11" Type="http://schemas.openxmlformats.org/officeDocument/2006/relationships/hyperlink" Target="https://youtu.be/VSXUI8Eddjk" TargetMode="External"/><Relationship Id="rId5" Type="http://schemas.openxmlformats.org/officeDocument/2006/relationships/hyperlink" Target="https://www.youtube.com/watch?v=2yz9LRgj4_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UxGvfmkQ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2020-04-07T08:22:00Z</dcterms:created>
  <dcterms:modified xsi:type="dcterms:W3CDTF">2020-05-05T08:38:00Z</dcterms:modified>
</cp:coreProperties>
</file>